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947"/>
        <w:gridCol w:w="855"/>
        <w:gridCol w:w="1544"/>
        <w:gridCol w:w="1545"/>
        <w:gridCol w:w="4193"/>
        <w:gridCol w:w="1408"/>
        <w:gridCol w:w="707"/>
      </w:tblGrid>
      <w:tr w:rsidR="002D222E" w:rsidRPr="00365E14" w:rsidTr="006456CD">
        <w:tc>
          <w:tcPr>
            <w:tcW w:w="947" w:type="dxa"/>
            <w:shd w:val="clear" w:color="auto" w:fill="D9D9D9" w:themeFill="background1" w:themeFillShade="D9"/>
            <w:vAlign w:val="center"/>
          </w:tcPr>
          <w:p w:rsidR="001E454F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:rsidR="002D222E" w:rsidRPr="00365E14" w:rsidRDefault="002D222E" w:rsidP="001E454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پایان نامه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دفاع پروپوزال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1E454F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2D222E" w:rsidRPr="00365E14" w:rsidRDefault="001E454F" w:rsidP="001E454F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sz w:val="18"/>
                <w:szCs w:val="18"/>
                <w:rtl/>
                <w:lang w:bidi="fa-IR"/>
              </w:rPr>
              <w:t>استاد</w:t>
            </w:r>
            <w:r w:rsidR="002D222E" w:rsidRPr="00365E1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راهنما</w:t>
            </w:r>
          </w:p>
        </w:tc>
        <w:tc>
          <w:tcPr>
            <w:tcW w:w="4193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6456CD" w:rsidRPr="00365E14" w:rsidTr="006456CD">
        <w:tc>
          <w:tcPr>
            <w:tcW w:w="947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17/8/1396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14/7/95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آقای سعید عرفان پور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میرچراغی</w:t>
            </w:r>
          </w:p>
        </w:tc>
        <w:tc>
          <w:tcPr>
            <w:tcW w:w="4193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تعیین ارتباط سطح سرمی منیزیم با درجه حرارات بدن و اشباع اکسیژن شریانی در بیماران مبتلا به پنومونی مراجعه کننده به بیمارستان 22 بهمن گناباد طی سالهای 1394و 1395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امیر الداغی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365E14" w:rsidRDefault="0014277C" w:rsidP="00D125C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6456CD" w:rsidRPr="00365E14" w:rsidTr="006456CD">
        <w:tc>
          <w:tcPr>
            <w:tcW w:w="947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11/7/1396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14/10/95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FA15C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عبدالجواد خواجوی </w:t>
            </w:r>
            <w:r w:rsidR="00C54BBF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="00FA15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سعید </w:t>
            </w:r>
            <w:r w:rsidR="00C54BBF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عرفان پور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میرچراغی</w:t>
            </w:r>
          </w:p>
        </w:tc>
        <w:tc>
          <w:tcPr>
            <w:tcW w:w="4193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سطح سرمی منیزیم و رابطه آن با شدت کبد چرب غیرالکلی در بیماران دیابتی نوع 2 مراجعه کننده به بیمارستان 22 بهمن شهر گناباد طی سالهای 94و 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ناهید توکلی زاده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365E14" w:rsidRDefault="0014277C" w:rsidP="00D125C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2D222E" w:rsidRPr="00365E14" w:rsidTr="006456CD">
        <w:tc>
          <w:tcPr>
            <w:tcW w:w="947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17/7/1396</w:t>
            </w:r>
          </w:p>
        </w:tc>
        <w:tc>
          <w:tcPr>
            <w:tcW w:w="855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9/10/94</w:t>
            </w:r>
          </w:p>
        </w:tc>
        <w:tc>
          <w:tcPr>
            <w:tcW w:w="1544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736DDA"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علی </w:t>
            </w: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عالمی</w:t>
            </w:r>
          </w:p>
        </w:tc>
        <w:tc>
          <w:tcPr>
            <w:tcW w:w="1545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</w:t>
            </w:r>
            <w:r w:rsidR="00F44288"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سید</w:t>
            </w:r>
            <w:r w:rsidR="00F44288"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="00F44288" w:rsidRPr="00365E1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فرزین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میرچراغی</w:t>
            </w:r>
          </w:p>
        </w:tc>
        <w:tc>
          <w:tcPr>
            <w:tcW w:w="4193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 xml:space="preserve">بررسی شیوع کبد چرب غیر الکلی و ارتباط سطح سرمی ویتامین </w:t>
            </w:r>
            <w:r w:rsidRPr="00365E14">
              <w:rPr>
                <w:rFonts w:cs="B Mitra"/>
                <w:sz w:val="18"/>
                <w:szCs w:val="18"/>
              </w:rPr>
              <w:t xml:space="preserve"> </w:t>
            </w:r>
            <w:r w:rsidRPr="00365E14">
              <w:rPr>
                <w:rFonts w:cs="B Mitra"/>
                <w:sz w:val="18"/>
                <w:szCs w:val="18"/>
                <w:lang w:bidi="fa-IR"/>
              </w:rPr>
              <w:t xml:space="preserve">D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با شدت کبد چرب غیر الکی در بیماران دیابتی نوع 2 مراجعه کننده به بیمارستان 22 بهمن شهر گناباد طی سالهای 94و 95</w:t>
            </w:r>
          </w:p>
        </w:tc>
        <w:tc>
          <w:tcPr>
            <w:tcW w:w="1408" w:type="dxa"/>
            <w:vAlign w:val="center"/>
          </w:tcPr>
          <w:p w:rsidR="002D222E" w:rsidRPr="00365E14" w:rsidRDefault="002D222E" w:rsidP="00D125C6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فرشته ستوا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2D222E" w:rsidRPr="00365E14" w:rsidRDefault="0014277C" w:rsidP="00D125C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6456CD" w:rsidRPr="00365E14" w:rsidTr="006456CD">
        <w:tc>
          <w:tcPr>
            <w:tcW w:w="947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20/8/1396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17/12/95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 آقای سعید عرفان پور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</w:t>
            </w:r>
            <w:r w:rsidRPr="00365E14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 میرچراغی</w:t>
            </w:r>
          </w:p>
        </w:tc>
        <w:tc>
          <w:tcPr>
            <w:tcW w:w="4193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 xml:space="preserve">تعیین ارتباط سطح سرمی منزیم و اشباع اکسیژن خون شریانی و علایم بالینی در موارد تشدید حاد بیماران مبتلا به بیماری مزمن انسداد ریه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تحت درمان در بیمارستان 22 بهمن گناباد طی سالهای 96-95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محسن سهرابی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365E14" w:rsidRDefault="0014277C" w:rsidP="00D125C6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6456CD" w:rsidRPr="00365E14" w:rsidTr="006456CD">
        <w:tc>
          <w:tcPr>
            <w:tcW w:w="947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23/7/1396</w:t>
            </w:r>
          </w:p>
        </w:tc>
        <w:tc>
          <w:tcPr>
            <w:tcW w:w="85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2/9/95</w:t>
            </w:r>
          </w:p>
        </w:tc>
        <w:tc>
          <w:tcPr>
            <w:tcW w:w="1544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65E14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میرچراغی</w:t>
            </w:r>
          </w:p>
        </w:tc>
        <w:tc>
          <w:tcPr>
            <w:tcW w:w="4193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بررسی شیوع علایم بالینی سندروم روده تحریک پذیر و عوامل مرتبط با آن در شاغلین مراکز وابسته به دانشگاه علوم پزشکی گناباد طی سالهای 94-95</w:t>
            </w:r>
          </w:p>
        </w:tc>
        <w:tc>
          <w:tcPr>
            <w:tcW w:w="1408" w:type="dxa"/>
            <w:vAlign w:val="center"/>
          </w:tcPr>
          <w:p w:rsidR="006456CD" w:rsidRPr="00365E14" w:rsidRDefault="006456CD" w:rsidP="00A52A4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365E14">
              <w:rPr>
                <w:rFonts w:cs="B Mitra" w:hint="cs"/>
                <w:sz w:val="18"/>
                <w:szCs w:val="18"/>
                <w:rtl/>
              </w:rPr>
              <w:t>زهره گرامی نوقابی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6456CD" w:rsidRPr="00365E14" w:rsidRDefault="0014277C" w:rsidP="0072517C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F65617" w:rsidRPr="00365E14" w:rsidTr="006456CD">
        <w:tc>
          <w:tcPr>
            <w:tcW w:w="947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11/4/98</w:t>
            </w:r>
          </w:p>
        </w:tc>
        <w:tc>
          <w:tcPr>
            <w:tcW w:w="85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5/2/97</w:t>
            </w:r>
          </w:p>
        </w:tc>
        <w:tc>
          <w:tcPr>
            <w:tcW w:w="1544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</w:t>
            </w:r>
            <w:r w:rsidRPr="00365E14">
              <w:rPr>
                <w:rFonts w:cs="B Mitra"/>
                <w:sz w:val="18"/>
                <w:szCs w:val="18"/>
                <w:rtl/>
                <w:lang w:bidi="fa-IR"/>
              </w:rPr>
              <w:t xml:space="preserve"> </w:t>
            </w: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فرزین میر چراغی و دکتر عبدالجواد خواجوی</w:t>
            </w:r>
          </w:p>
        </w:tc>
        <w:tc>
          <w:tcPr>
            <w:tcW w:w="154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اعظم السادات محمودیان</w:t>
            </w:r>
          </w:p>
        </w:tc>
        <w:tc>
          <w:tcPr>
            <w:tcW w:w="4193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شیوع باکتریوری و ارتباط بین 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 گروه هاي خوني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</w:rPr>
              <w:t xml:space="preserve"> </w:t>
            </w:r>
            <w:r w:rsidRPr="00365E14">
              <w:rPr>
                <w:rFonts w:ascii="Footlight MT Light" w:eastAsia="Times New Roman" w:hAnsi="Footlight MT Light" w:cs="B Mitra"/>
                <w:sz w:val="16"/>
                <w:szCs w:val="16"/>
              </w:rPr>
              <w:t>ABO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در  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>زنان باردار مراجعه كننده به</w:t>
            </w:r>
            <w:r w:rsidRPr="00365E14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 </w:t>
            </w:r>
            <w:r w:rsidRPr="00365E14">
              <w:rPr>
                <w:rFonts w:ascii="Comic Sans MS" w:eastAsia="Times New Roman" w:hAnsi="Comic Sans MS" w:cs="B Mitra"/>
                <w:sz w:val="18"/>
                <w:szCs w:val="18"/>
                <w:rtl/>
              </w:rPr>
              <w:t xml:space="preserve"> </w:t>
            </w:r>
            <w:r>
              <w:rPr>
                <w:rFonts w:ascii="Comic Sans MS" w:eastAsia="Times New Roman" w:hAnsi="Comic Sans MS" w:cs="B Mitra" w:hint="cs"/>
                <w:sz w:val="18"/>
                <w:szCs w:val="18"/>
                <w:rtl/>
              </w:rPr>
              <w:t xml:space="preserve">بیمارستان علامه بهلول گنابادی </w:t>
            </w:r>
          </w:p>
        </w:tc>
        <w:tc>
          <w:tcPr>
            <w:tcW w:w="1408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امیر جرحی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65617" w:rsidRPr="00365E14" w:rsidRDefault="0014277C" w:rsidP="00F656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F65617" w:rsidRPr="00365E14" w:rsidTr="00F65617">
        <w:trPr>
          <w:trHeight w:val="651"/>
        </w:trPr>
        <w:tc>
          <w:tcPr>
            <w:tcW w:w="947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16/10/97</w:t>
            </w:r>
          </w:p>
        </w:tc>
        <w:tc>
          <w:tcPr>
            <w:tcW w:w="85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9/3/97</w:t>
            </w:r>
          </w:p>
        </w:tc>
        <w:tc>
          <w:tcPr>
            <w:tcW w:w="1544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عبدالجواد خواجوی</w:t>
            </w:r>
          </w:p>
        </w:tc>
        <w:tc>
          <w:tcPr>
            <w:tcW w:w="154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دکتر سید فرزین میرچراغی و دکتر آرش امید تبریزی</w:t>
            </w:r>
          </w:p>
        </w:tc>
        <w:tc>
          <w:tcPr>
            <w:tcW w:w="4193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65E14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 xml:space="preserve">شیوع رتینوپاتی دیابتی و ارتباط آن 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ويتامين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</w:rPr>
              <w:t xml:space="preserve"> </w:t>
            </w:r>
            <w:r w:rsidRPr="00365E14">
              <w:rPr>
                <w:rFonts w:ascii="Footlight MT Light" w:eastAsia="Times New Roman" w:hAnsi="Footlight MT Light" w:cs="B Mitra"/>
                <w:sz w:val="16"/>
                <w:szCs w:val="16"/>
              </w:rPr>
              <w:t>D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</w:rPr>
              <w:t xml:space="preserve"> </w:t>
            </w:r>
            <w:r w:rsidRPr="00365E14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در مبتلايان به ديابت ملتيوس تايپ 2 در مراجعه به بيمارستان 22 بهمن گناباد در طي سالهاي 1396-1395</w:t>
            </w:r>
          </w:p>
        </w:tc>
        <w:tc>
          <w:tcPr>
            <w:tcW w:w="1408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65E14">
              <w:rPr>
                <w:rFonts w:cs="B Mitra" w:hint="cs"/>
                <w:sz w:val="18"/>
                <w:szCs w:val="18"/>
                <w:rtl/>
                <w:lang w:bidi="fa-IR"/>
              </w:rPr>
              <w:t>مینا رحماندوست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65617" w:rsidRPr="00365E14" w:rsidRDefault="0014277C" w:rsidP="00F656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F65617" w:rsidRPr="00365E14" w:rsidTr="006456CD">
        <w:tc>
          <w:tcPr>
            <w:tcW w:w="947" w:type="dxa"/>
            <w:vAlign w:val="center"/>
          </w:tcPr>
          <w:p w:rsidR="00F65617" w:rsidRPr="005E61C0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11/12/97</w:t>
            </w:r>
          </w:p>
        </w:tc>
        <w:tc>
          <w:tcPr>
            <w:tcW w:w="855" w:type="dxa"/>
            <w:vAlign w:val="center"/>
          </w:tcPr>
          <w:p w:rsidR="00F65617" w:rsidRPr="005E61C0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24/2/97</w:t>
            </w:r>
          </w:p>
        </w:tc>
        <w:tc>
          <w:tcPr>
            <w:tcW w:w="1544" w:type="dxa"/>
            <w:vAlign w:val="center"/>
          </w:tcPr>
          <w:p w:rsidR="00F65617" w:rsidRPr="005E61C0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دکتر سید فرزین میر چراغی، دکتر عبدالجواد خواجوی </w:t>
            </w:r>
          </w:p>
        </w:tc>
        <w:tc>
          <w:tcPr>
            <w:tcW w:w="1545" w:type="dxa"/>
            <w:vAlign w:val="center"/>
          </w:tcPr>
          <w:p w:rsidR="00F65617" w:rsidRPr="005E61C0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دکتر فاطمه والی راد</w:t>
            </w:r>
          </w:p>
        </w:tc>
        <w:tc>
          <w:tcPr>
            <w:tcW w:w="4193" w:type="dxa"/>
            <w:vAlign w:val="center"/>
          </w:tcPr>
          <w:p w:rsidR="00F65617" w:rsidRPr="005E61C0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5E61C0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شیوع 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کیفیت خواب پایین و بیخوابی و ارتباط آنها با </w:t>
            </w:r>
            <w:r w:rsidRPr="005E61C0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فرسودگی شغلی در پرستاران بیمارستان علامه بهلول گنابادی در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سال 1397</w:t>
            </w:r>
          </w:p>
        </w:tc>
        <w:tc>
          <w:tcPr>
            <w:tcW w:w="1408" w:type="dxa"/>
            <w:vAlign w:val="center"/>
          </w:tcPr>
          <w:p w:rsidR="00F65617" w:rsidRPr="005E61C0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5E61C0">
              <w:rPr>
                <w:rFonts w:cs="B Mitra" w:hint="cs"/>
                <w:sz w:val="18"/>
                <w:szCs w:val="18"/>
                <w:rtl/>
                <w:lang w:bidi="fa-IR"/>
              </w:rPr>
              <w:t>سمیرا عصاریان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65617" w:rsidRPr="00365E14" w:rsidRDefault="0014277C" w:rsidP="00F656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F65617" w:rsidRPr="00365E14" w:rsidTr="006456CD">
        <w:tc>
          <w:tcPr>
            <w:tcW w:w="947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26/4/97</w:t>
            </w:r>
          </w:p>
        </w:tc>
        <w:tc>
          <w:tcPr>
            <w:tcW w:w="1544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 و  دکتر جلال مردانه</w:t>
            </w:r>
          </w:p>
        </w:tc>
        <w:tc>
          <w:tcPr>
            <w:tcW w:w="154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 w:rsidRPr="00BB673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علیرضا</w:t>
            </w:r>
            <w:r w:rsidRPr="00BB673C">
              <w:rPr>
                <w:rFonts w:cs="B Nazanin"/>
                <w:sz w:val="16"/>
                <w:szCs w:val="16"/>
                <w:rtl/>
                <w:lang w:bidi="fa-IR"/>
              </w:rPr>
              <w:t xml:space="preserve">  </w:t>
            </w: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>محمد</w:t>
            </w:r>
            <w:r w:rsidRPr="00BB673C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B673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زاده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و دکتر سید فرزین میرچراغی</w:t>
            </w:r>
          </w:p>
        </w:tc>
        <w:tc>
          <w:tcPr>
            <w:tcW w:w="4193" w:type="dxa"/>
            <w:vAlign w:val="center"/>
          </w:tcPr>
          <w:p w:rsidR="00F65617" w:rsidRPr="00365E14" w:rsidRDefault="00F65617" w:rsidP="00F65617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بررسی وضعیت آلودگی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باکتریایی دست ها و روپوش و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ارتباط آنها با رعایت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بهداشت دست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در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پرسنل درمانی بیمارستان علامه بهلول گنابادی در سال 1397</w:t>
            </w:r>
          </w:p>
        </w:tc>
        <w:tc>
          <w:tcPr>
            <w:tcW w:w="1408" w:type="dxa"/>
            <w:vAlign w:val="center"/>
          </w:tcPr>
          <w:p w:rsidR="00F65617" w:rsidRDefault="00F65617" w:rsidP="00F65617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مهلا </w:t>
            </w:r>
          </w:p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جهانگیر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65617" w:rsidRPr="00365E14" w:rsidRDefault="0014277C" w:rsidP="00F656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F65617" w:rsidRPr="00365E14" w:rsidTr="006456CD">
        <w:tc>
          <w:tcPr>
            <w:tcW w:w="947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573D34">
              <w:rPr>
                <w:rFonts w:cs="B Nazanin" w:hint="cs"/>
                <w:sz w:val="16"/>
                <w:szCs w:val="16"/>
                <w:rtl/>
                <w:lang w:bidi="fa-IR"/>
              </w:rPr>
              <w:t>21/3/98</w:t>
            </w:r>
          </w:p>
        </w:tc>
        <w:tc>
          <w:tcPr>
            <w:tcW w:w="1544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دکتر عبدالجواد خواجوی و دکتر سید فرزین میرچراغی </w:t>
            </w:r>
          </w:p>
        </w:tc>
        <w:tc>
          <w:tcPr>
            <w:tcW w:w="4193" w:type="dxa"/>
            <w:vAlign w:val="center"/>
          </w:tcPr>
          <w:p w:rsidR="00F65617" w:rsidRPr="000619E3" w:rsidRDefault="00F65617" w:rsidP="00F65617">
            <w:pPr>
              <w:pStyle w:val="BodyText2"/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بررسی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Cambria" w:eastAsia="SimSun" w:hAnsi="Cambria" w:cs="B Nazanin" w:hint="cs"/>
                <w:sz w:val="14"/>
                <w:szCs w:val="14"/>
                <w:rtl/>
                <w:lang w:eastAsia="zh-CN" w:bidi="fa-IR"/>
              </w:rPr>
              <w:t>ادراک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دانشجویان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پزشکی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دانشگاه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علوم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پزشکی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گناباد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در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Cambria" w:eastAsia="SimSun" w:hAnsi="Cambria" w:cs="B Nazanin" w:hint="cs"/>
                <w:sz w:val="14"/>
                <w:szCs w:val="14"/>
                <w:rtl/>
                <w:lang w:eastAsia="zh-CN" w:bidi="fa-IR"/>
              </w:rPr>
              <w:t xml:space="preserve">خصوص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استفاده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از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فناوری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واقعیت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مجازی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در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آزمون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573D34">
              <w:rPr>
                <w:rFonts w:asciiTheme="majorBidi" w:eastAsia="SimSun" w:hAnsiTheme="majorBidi" w:cstheme="majorBidi"/>
                <w:sz w:val="14"/>
                <w:szCs w:val="14"/>
                <w:lang w:eastAsia="zh-CN" w:bidi="fa-IR"/>
              </w:rPr>
              <w:t>OSCE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پایان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بخش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طب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داخلی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در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محدوده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</w:t>
            </w:r>
            <w:r w:rsidRPr="000619E3">
              <w:rPr>
                <w:rFonts w:ascii="B Nazanin" w:eastAsia="SimSun" w:hAnsi="B Nazanin" w:cs="B Nazanin" w:hint="cs"/>
                <w:sz w:val="14"/>
                <w:szCs w:val="14"/>
                <w:rtl/>
                <w:lang w:eastAsia="zh-CN" w:bidi="fa-IR"/>
              </w:rPr>
              <w:t>زمانی</w:t>
            </w:r>
            <w:r w:rsidRPr="000619E3">
              <w:rPr>
                <w:rFonts w:ascii="B Nazanin" w:eastAsia="SimSun" w:hAnsi="B Nazanin" w:cs="B Nazanin"/>
                <w:sz w:val="14"/>
                <w:szCs w:val="14"/>
                <w:rtl/>
                <w:lang w:eastAsia="zh-CN" w:bidi="fa-IR"/>
              </w:rPr>
              <w:t xml:space="preserve"> 1395-</w:t>
            </w:r>
            <w:r w:rsidRPr="000619E3">
              <w:rPr>
                <w:rFonts w:ascii="B Nazanin" w:eastAsia="SimSun" w:hAnsi="B Nazanin" w:cs="Nazanin"/>
                <w:sz w:val="14"/>
                <w:szCs w:val="14"/>
                <w:rtl/>
                <w:lang w:eastAsia="zh-CN" w:bidi="fa-IR"/>
              </w:rPr>
              <w:t>1398</w:t>
            </w:r>
          </w:p>
        </w:tc>
        <w:tc>
          <w:tcPr>
            <w:tcW w:w="1408" w:type="dxa"/>
            <w:vAlign w:val="center"/>
          </w:tcPr>
          <w:p w:rsidR="00F65617" w:rsidRDefault="00F65617" w:rsidP="00F65617">
            <w:pPr>
              <w:bidi/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  <w:r w:rsidRPr="00365E14">
              <w:rPr>
                <w:rFonts w:ascii="Arial" w:hAnsi="Arial" w:cs="B Nazanin" w:hint="cs"/>
                <w:sz w:val="16"/>
                <w:szCs w:val="16"/>
                <w:rtl/>
              </w:rPr>
              <w:t>زهرا</w:t>
            </w:r>
          </w:p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ascii="Arial" w:hAnsi="Arial" w:cs="B Nazanin" w:hint="cs"/>
                <w:sz w:val="16"/>
                <w:szCs w:val="16"/>
                <w:rtl/>
              </w:rPr>
              <w:t xml:space="preserve"> خدادادی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65617" w:rsidRPr="00365E14" w:rsidRDefault="0014277C" w:rsidP="00F656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F65617" w:rsidRPr="00365E14" w:rsidTr="006456CD">
        <w:tc>
          <w:tcPr>
            <w:tcW w:w="947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573D34">
              <w:rPr>
                <w:rFonts w:cs="B Nazanin" w:hint="cs"/>
                <w:sz w:val="16"/>
                <w:szCs w:val="16"/>
                <w:rtl/>
                <w:lang w:bidi="fa-IR"/>
              </w:rPr>
              <w:t>10/4/98</w:t>
            </w:r>
          </w:p>
        </w:tc>
        <w:tc>
          <w:tcPr>
            <w:tcW w:w="1544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علی عالمی</w:t>
            </w:r>
          </w:p>
        </w:tc>
        <w:tc>
          <w:tcPr>
            <w:tcW w:w="154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دکتر حمیده محمدزاده و دکتر سید</w:t>
            </w:r>
            <w:r w:rsidRPr="00365E14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365E14">
              <w:rPr>
                <w:rFonts w:cs="B Nazanin" w:hint="cs"/>
                <w:sz w:val="16"/>
                <w:szCs w:val="16"/>
                <w:rtl/>
                <w:lang w:bidi="fa-IR"/>
              </w:rPr>
              <w:t>فرزین میر چراغی</w:t>
            </w:r>
          </w:p>
        </w:tc>
        <w:tc>
          <w:tcPr>
            <w:tcW w:w="4193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0619E3"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>بررسی اپیدمیولوژیک بیماران مبتلا به سرطان سلول بازال پوست در شهرستان گناباد</w:t>
            </w:r>
            <w:r w:rsidRPr="000619E3">
              <w:rPr>
                <w:rFonts w:ascii="Cambria" w:eastAsia="SimSun" w:hAnsi="Cambria" w:cs="B Nazanin"/>
                <w:sz w:val="16"/>
                <w:szCs w:val="16"/>
                <w:lang w:eastAsia="zh-CN" w:bidi="fa-IR"/>
              </w:rPr>
              <w:t xml:space="preserve"> </w:t>
            </w:r>
            <w:r w:rsidRPr="000619E3"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 xml:space="preserve"> از سال 139</w:t>
            </w:r>
            <w:r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>4</w:t>
            </w:r>
            <w:r w:rsidRPr="000619E3">
              <w:rPr>
                <w:rFonts w:ascii="Cambria" w:eastAsia="SimSun" w:hAnsi="Cambria" w:cs="B Nazanin" w:hint="cs"/>
                <w:sz w:val="16"/>
                <w:szCs w:val="16"/>
                <w:rtl/>
                <w:lang w:eastAsia="zh-CN" w:bidi="fa-IR"/>
              </w:rPr>
              <w:t>تا سال 1398</w:t>
            </w:r>
          </w:p>
        </w:tc>
        <w:tc>
          <w:tcPr>
            <w:tcW w:w="1408" w:type="dxa"/>
            <w:vAlign w:val="center"/>
          </w:tcPr>
          <w:p w:rsidR="00F65617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>مریم</w:t>
            </w:r>
          </w:p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365E14">
              <w:rPr>
                <w:rFonts w:cs="B Nazanin" w:hint="cs"/>
                <w:sz w:val="16"/>
                <w:szCs w:val="16"/>
                <w:rtl/>
              </w:rPr>
              <w:t xml:space="preserve"> خاکستانی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65617" w:rsidRPr="00365E14" w:rsidRDefault="0014277C" w:rsidP="00F656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F65617" w:rsidRPr="00365E14" w:rsidTr="006456CD">
        <w:tc>
          <w:tcPr>
            <w:tcW w:w="947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E575E6">
              <w:rPr>
                <w:rFonts w:cs="B Nazanin" w:hint="cs"/>
                <w:sz w:val="16"/>
                <w:szCs w:val="16"/>
                <w:rtl/>
                <w:lang w:bidi="fa-IR"/>
              </w:rPr>
              <w:t>23/4/98</w:t>
            </w:r>
          </w:p>
        </w:tc>
        <w:tc>
          <w:tcPr>
            <w:tcW w:w="1544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عبد الجواد خواجوی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5" w:type="dxa"/>
            <w:vAlign w:val="center"/>
          </w:tcPr>
          <w:p w:rsidR="00F65617" w:rsidRPr="00365E14" w:rsidRDefault="00F65617" w:rsidP="00F6561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علی عالمی  و دکتر سید فرزین میر چراغی </w:t>
            </w:r>
          </w:p>
        </w:tc>
        <w:tc>
          <w:tcPr>
            <w:tcW w:w="4193" w:type="dxa"/>
            <w:vAlign w:val="center"/>
          </w:tcPr>
          <w:p w:rsidR="00F65617" w:rsidRPr="00365E14" w:rsidRDefault="00F65617" w:rsidP="00F65617">
            <w:pPr>
              <w:pStyle w:val="ListParagraph"/>
              <w:bidi/>
              <w:ind w:left="785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60A21">
              <w:rPr>
                <w:rFonts w:ascii="B Nazanin" w:eastAsia="SimSun" w:hAnsi="B Nazanin" w:cs="B Nazanin" w:hint="cs"/>
                <w:sz w:val="16"/>
                <w:szCs w:val="16"/>
                <w:rtl/>
                <w:lang w:eastAsia="zh-CN" w:bidi="fa-IR"/>
              </w:rPr>
              <w:t xml:space="preserve">بررسی رضایتمندی دانشجویان دانشگاه علوم پزشکی گناباد در خصوص استفاده از ابزار های آموزش مجازی آنلاین همزمان </w:t>
            </w:r>
            <w:r w:rsidRPr="00460A21">
              <w:rPr>
                <w:rFonts w:asciiTheme="minorHAnsi" w:eastAsia="SimSun" w:hAnsiTheme="minorHAnsi" w:cs="B Nazanin"/>
                <w:sz w:val="16"/>
                <w:szCs w:val="16"/>
                <w:lang w:eastAsia="zh-CN" w:bidi="fa-IR"/>
              </w:rPr>
              <w:t>,</w:t>
            </w:r>
            <w:r w:rsidRPr="00460A21">
              <w:rPr>
                <w:rFonts w:asciiTheme="minorHAnsi" w:eastAsia="SimSun" w:hAnsiTheme="minorHAnsi" w:cs="B Nazanin" w:hint="cs"/>
                <w:sz w:val="16"/>
                <w:szCs w:val="16"/>
                <w:rtl/>
                <w:lang w:eastAsia="zh-CN" w:bidi="fa-IR"/>
              </w:rPr>
              <w:t xml:space="preserve"> در گروه آموزشی طب داخلی در محدوده زمانی </w:t>
            </w:r>
            <w:r w:rsidRPr="00460A21">
              <w:rPr>
                <w:rFonts w:asciiTheme="minorHAnsi" w:eastAsia="SimSun" w:hAnsiTheme="minorHAnsi" w:cs="B Nazanin"/>
                <w:sz w:val="16"/>
                <w:szCs w:val="16"/>
                <w:lang w:eastAsia="zh-CN" w:bidi="fa-IR"/>
              </w:rPr>
              <w:t>1391</w:t>
            </w:r>
            <w:r w:rsidRPr="00460A21">
              <w:rPr>
                <w:rFonts w:asciiTheme="minorHAnsi" w:eastAsia="SimSun" w:hAnsiTheme="minorHAnsi" w:cs="B Nazanin" w:hint="cs"/>
                <w:sz w:val="16"/>
                <w:szCs w:val="16"/>
                <w:rtl/>
                <w:lang w:eastAsia="zh-CN" w:bidi="fa-IR"/>
              </w:rPr>
              <w:t>-</w:t>
            </w:r>
            <w:r w:rsidRPr="00460A21">
              <w:rPr>
                <w:rFonts w:asciiTheme="minorHAnsi" w:eastAsia="SimSun" w:hAnsiTheme="minorHAnsi" w:cs="B Nazanin"/>
                <w:sz w:val="16"/>
                <w:szCs w:val="16"/>
                <w:lang w:eastAsia="zh-CN" w:bidi="fa-IR"/>
              </w:rPr>
              <w:t>1394</w:t>
            </w:r>
          </w:p>
        </w:tc>
        <w:tc>
          <w:tcPr>
            <w:tcW w:w="1408" w:type="dxa"/>
            <w:vAlign w:val="center"/>
          </w:tcPr>
          <w:p w:rsidR="00F65617" w:rsidRDefault="00F65617" w:rsidP="00F65617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یگانه</w:t>
            </w:r>
          </w:p>
          <w:p w:rsidR="00F65617" w:rsidRPr="00365E14" w:rsidRDefault="00F65617" w:rsidP="00F65617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سلجوقی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F65617" w:rsidRPr="00365E14" w:rsidRDefault="0014277C" w:rsidP="00F6561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14277C" w:rsidRPr="00365E14" w:rsidTr="00F01D75">
        <w:trPr>
          <w:trHeight w:val="486"/>
        </w:trPr>
        <w:tc>
          <w:tcPr>
            <w:tcW w:w="947" w:type="dxa"/>
            <w:vAlign w:val="center"/>
          </w:tcPr>
          <w:p w:rsidR="0014277C" w:rsidRPr="00365E14" w:rsidRDefault="0014277C" w:rsidP="00095643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Align w:val="center"/>
          </w:tcPr>
          <w:p w:rsidR="0014277C" w:rsidRPr="004D284B" w:rsidRDefault="0014277C" w:rsidP="0009564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dxa"/>
          </w:tcPr>
          <w:p w:rsidR="0014277C" w:rsidRPr="004D284B" w:rsidRDefault="0014277C" w:rsidP="000956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علیرضا محمدزاده</w:t>
            </w:r>
          </w:p>
          <w:p w:rsidR="0014277C" w:rsidRPr="004D284B" w:rsidRDefault="0014277C" w:rsidP="000956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و محمد قربانی </w:t>
            </w:r>
          </w:p>
        </w:tc>
        <w:tc>
          <w:tcPr>
            <w:tcW w:w="1545" w:type="dxa"/>
            <w:vAlign w:val="center"/>
          </w:tcPr>
          <w:p w:rsidR="0014277C" w:rsidRPr="004D284B" w:rsidRDefault="0014277C" w:rsidP="00095643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جلال مردانه</w:t>
            </w:r>
          </w:p>
          <w:p w:rsidR="0014277C" w:rsidRPr="004D284B" w:rsidRDefault="0014277C" w:rsidP="0009564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آقای دکتر   حسینیان</w:t>
            </w:r>
          </w:p>
        </w:tc>
        <w:tc>
          <w:tcPr>
            <w:tcW w:w="4193" w:type="dxa"/>
            <w:vAlign w:val="center"/>
          </w:tcPr>
          <w:p w:rsidR="0014277C" w:rsidRPr="004D284B" w:rsidRDefault="0014277C" w:rsidP="00095643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بررسی شیوع کم خونی و ترومبوسیتوپنی در بیماران با علایم بالینی مشکوک به عفونت هلیکوباکتر پیلوری مراجعه کننده به مراکز درمانی شهر گناباد</w:t>
            </w:r>
          </w:p>
        </w:tc>
        <w:tc>
          <w:tcPr>
            <w:tcW w:w="1408" w:type="dxa"/>
            <w:vAlign w:val="center"/>
          </w:tcPr>
          <w:p w:rsidR="0014277C" w:rsidRPr="004D284B" w:rsidRDefault="0014277C" w:rsidP="00095643">
            <w:pPr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6"/>
                <w:szCs w:val="16"/>
                <w:rtl/>
                <w:lang w:bidi="fa-IR"/>
              </w:rPr>
              <w:t xml:space="preserve">فرزانه </w:t>
            </w:r>
          </w:p>
          <w:p w:rsidR="0014277C" w:rsidRPr="004D284B" w:rsidRDefault="0014277C" w:rsidP="00095643">
            <w:pPr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6"/>
                <w:szCs w:val="16"/>
                <w:rtl/>
                <w:lang w:bidi="fa-IR"/>
              </w:rPr>
              <w:t xml:space="preserve">مقیمی 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14277C" w:rsidRPr="00365E14" w:rsidRDefault="0014277C" w:rsidP="0009564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</w:tr>
    </w:tbl>
    <w:p w:rsidR="00BB534F" w:rsidRPr="00365E14" w:rsidRDefault="00BB534F" w:rsidP="00B51D7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365E14">
        <w:br w:type="page"/>
      </w:r>
    </w:p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848"/>
        <w:gridCol w:w="769"/>
        <w:gridCol w:w="818"/>
        <w:gridCol w:w="1416"/>
        <w:gridCol w:w="1554"/>
        <w:gridCol w:w="4279"/>
        <w:gridCol w:w="1033"/>
        <w:gridCol w:w="623"/>
      </w:tblGrid>
      <w:tr w:rsidR="000D246F" w:rsidRPr="00365E14" w:rsidTr="00510E8B">
        <w:tc>
          <w:tcPr>
            <w:tcW w:w="848" w:type="dxa"/>
            <w:shd w:val="clear" w:color="auto" w:fill="D9D9D9" w:themeFill="background1" w:themeFillShade="D9"/>
            <w:vAlign w:val="center"/>
          </w:tcPr>
          <w:p w:rsidR="00736DDA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دفاع </w:t>
            </w:r>
          </w:p>
          <w:p w:rsidR="00BB53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پایان نامه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BB53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دفاع پروپوزال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:rsidR="001E45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دفاع</w:t>
            </w:r>
          </w:p>
          <w:p w:rsidR="00BB534F" w:rsidRPr="00365E14" w:rsidRDefault="00BB534F" w:rsidP="001E454F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عنوان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BB53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BB53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4279" w:type="dxa"/>
            <w:shd w:val="clear" w:color="auto" w:fill="D9D9D9" w:themeFill="background1" w:themeFillShade="D9"/>
            <w:vAlign w:val="center"/>
          </w:tcPr>
          <w:p w:rsidR="00BB53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BB53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BB534F" w:rsidRPr="00365E14" w:rsidRDefault="00BB534F" w:rsidP="00D125C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365E14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14277C" w:rsidRPr="00365E14" w:rsidTr="00AD536B">
        <w:tc>
          <w:tcPr>
            <w:tcW w:w="848" w:type="dxa"/>
            <w:vAlign w:val="center"/>
          </w:tcPr>
          <w:p w:rsidR="0014277C" w:rsidRPr="00365E14" w:rsidRDefault="0014277C" w:rsidP="001427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9" w:type="dxa"/>
            <w:vAlign w:val="center"/>
          </w:tcPr>
          <w:p w:rsidR="0014277C" w:rsidRPr="00365E14" w:rsidRDefault="0014277C" w:rsidP="0014277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dxa"/>
            <w:vAlign w:val="center"/>
          </w:tcPr>
          <w:p w:rsidR="0014277C" w:rsidRPr="004D284B" w:rsidRDefault="0014277C" w:rsidP="0014277C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cs="B Mitra" w:hint="cs"/>
                <w:sz w:val="16"/>
                <w:szCs w:val="16"/>
                <w:rtl/>
                <w:lang w:bidi="fa-IR"/>
              </w:rPr>
              <w:t>28/9/97</w:t>
            </w:r>
          </w:p>
          <w:p w:rsidR="0014277C" w:rsidRPr="004D284B" w:rsidRDefault="0014277C" w:rsidP="0014277C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6" w:type="dxa"/>
          </w:tcPr>
          <w:p w:rsidR="0014277C" w:rsidRPr="004D284B" w:rsidRDefault="0014277C" w:rsidP="0014277C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علیرضا محمدزاده</w:t>
            </w:r>
          </w:p>
          <w:p w:rsidR="0014277C" w:rsidRPr="004D284B" w:rsidRDefault="0014277C" w:rsidP="0014277C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و محمد قربانی </w:t>
            </w:r>
          </w:p>
        </w:tc>
        <w:tc>
          <w:tcPr>
            <w:tcW w:w="1554" w:type="dxa"/>
            <w:vAlign w:val="center"/>
          </w:tcPr>
          <w:p w:rsidR="0014277C" w:rsidRPr="004D284B" w:rsidRDefault="0014277C" w:rsidP="0014277C"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جلال مردانه</w:t>
            </w:r>
          </w:p>
          <w:p w:rsidR="0014277C" w:rsidRPr="004D284B" w:rsidRDefault="0014277C" w:rsidP="0014277C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آقای دکتر   حسینیان</w:t>
            </w:r>
          </w:p>
        </w:tc>
        <w:tc>
          <w:tcPr>
            <w:tcW w:w="4279" w:type="dxa"/>
            <w:vAlign w:val="center"/>
          </w:tcPr>
          <w:p w:rsidR="0014277C" w:rsidRPr="004D284B" w:rsidRDefault="0014277C" w:rsidP="0014277C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بررسی شیوع کم خونی و ترومبوسیتوپنی در بیماران با علایم بالینی مشکوک به عفونت هلیکوباکتر پیلوری مراجعه کننده به مراکز درمانی شهر گناباد</w:t>
            </w:r>
          </w:p>
        </w:tc>
        <w:tc>
          <w:tcPr>
            <w:tcW w:w="1033" w:type="dxa"/>
            <w:vAlign w:val="center"/>
          </w:tcPr>
          <w:p w:rsidR="0014277C" w:rsidRPr="004D284B" w:rsidRDefault="0014277C" w:rsidP="0014277C">
            <w:pPr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6"/>
                <w:szCs w:val="16"/>
                <w:rtl/>
                <w:lang w:bidi="fa-IR"/>
              </w:rPr>
              <w:t xml:space="preserve">فرزانه </w:t>
            </w:r>
          </w:p>
          <w:p w:rsidR="0014277C" w:rsidRPr="004D284B" w:rsidRDefault="0014277C" w:rsidP="0014277C">
            <w:pPr>
              <w:bidi/>
              <w:jc w:val="center"/>
              <w:rPr>
                <w:rFonts w:ascii="Tahoma" w:hAnsi="Tahoma" w:cs="B Mitra"/>
                <w:sz w:val="16"/>
                <w:szCs w:val="16"/>
                <w:rtl/>
                <w:lang w:bidi="fa-IR"/>
              </w:rPr>
            </w:pPr>
            <w:r w:rsidRPr="004D284B">
              <w:rPr>
                <w:rFonts w:ascii="Tahoma" w:hAnsi="Tahoma" w:cs="B Mitra" w:hint="cs"/>
                <w:sz w:val="16"/>
                <w:szCs w:val="16"/>
                <w:rtl/>
                <w:lang w:bidi="fa-IR"/>
              </w:rPr>
              <w:t xml:space="preserve">مقیمی 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14277C" w:rsidRPr="00365E14" w:rsidRDefault="0014277C" w:rsidP="0014277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</w:tr>
      <w:tr w:rsidR="008436E7" w:rsidRPr="00365E14" w:rsidTr="0096331F">
        <w:tc>
          <w:tcPr>
            <w:tcW w:w="848" w:type="dxa"/>
            <w:vAlign w:val="center"/>
          </w:tcPr>
          <w:p w:rsidR="008436E7" w:rsidRPr="008B77B1" w:rsidRDefault="008436E7" w:rsidP="008436E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2/5/98</w:t>
            </w:r>
          </w:p>
        </w:tc>
        <w:tc>
          <w:tcPr>
            <w:tcW w:w="769" w:type="dxa"/>
            <w:vAlign w:val="center"/>
          </w:tcPr>
          <w:p w:rsidR="008436E7" w:rsidRPr="008B77B1" w:rsidRDefault="008436E7" w:rsidP="008436E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22/3/97</w:t>
            </w:r>
          </w:p>
        </w:tc>
        <w:tc>
          <w:tcPr>
            <w:tcW w:w="818" w:type="dxa"/>
            <w:vAlign w:val="center"/>
          </w:tcPr>
          <w:p w:rsidR="008436E7" w:rsidRPr="004D284B" w:rsidRDefault="008436E7" w:rsidP="008436E7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7/10/95</w:t>
            </w:r>
          </w:p>
        </w:tc>
        <w:tc>
          <w:tcPr>
            <w:tcW w:w="1416" w:type="dxa"/>
            <w:vAlign w:val="center"/>
          </w:tcPr>
          <w:p w:rsidR="008436E7" w:rsidRPr="008B77B1" w:rsidRDefault="008436E7" w:rsidP="008436E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دکتر جهانشیرتوکلی زاده</w:t>
            </w:r>
          </w:p>
        </w:tc>
        <w:tc>
          <w:tcPr>
            <w:tcW w:w="1554" w:type="dxa"/>
            <w:vAlign w:val="center"/>
          </w:tcPr>
          <w:p w:rsidR="008436E7" w:rsidRPr="008B77B1" w:rsidRDefault="008436E7" w:rsidP="008436E7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دکتر  علی اکبری</w:t>
            </w:r>
          </w:p>
        </w:tc>
        <w:tc>
          <w:tcPr>
            <w:tcW w:w="4279" w:type="dxa"/>
            <w:vAlign w:val="center"/>
          </w:tcPr>
          <w:p w:rsidR="008436E7" w:rsidRPr="008B77B1" w:rsidRDefault="008436E7" w:rsidP="008436E7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8B77B1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ميزان سوء مصرف مواد در ميان زنان باردار شهر گناباد برحسب عوامل جمعيت شناختي در سال 13</w:t>
            </w:r>
            <w:r w:rsidRPr="008B77B1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7</w:t>
            </w:r>
            <w:r w:rsidRPr="008B77B1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t>5</w:t>
            </w:r>
          </w:p>
        </w:tc>
        <w:tc>
          <w:tcPr>
            <w:tcW w:w="1033" w:type="dxa"/>
            <w:vAlign w:val="center"/>
          </w:tcPr>
          <w:p w:rsidR="008436E7" w:rsidRPr="008B77B1" w:rsidRDefault="008436E7" w:rsidP="008436E7">
            <w:pPr>
              <w:bidi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آرزو پارساپور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8436E7" w:rsidRDefault="008436E7" w:rsidP="008436E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51F16" w:rsidRPr="00365E14" w:rsidTr="0096331F">
        <w:tc>
          <w:tcPr>
            <w:tcW w:w="848" w:type="dxa"/>
            <w:vAlign w:val="center"/>
          </w:tcPr>
          <w:p w:rsidR="00D51F16" w:rsidRPr="008B77B1" w:rsidRDefault="00D51F16" w:rsidP="00D51F1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26/4/98</w:t>
            </w:r>
          </w:p>
        </w:tc>
        <w:tc>
          <w:tcPr>
            <w:tcW w:w="769" w:type="dxa"/>
            <w:vAlign w:val="center"/>
          </w:tcPr>
          <w:p w:rsidR="00D51F16" w:rsidRPr="008B77B1" w:rsidRDefault="00D51F16" w:rsidP="00D51F1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27/1/97</w:t>
            </w:r>
          </w:p>
        </w:tc>
        <w:tc>
          <w:tcPr>
            <w:tcW w:w="818" w:type="dxa"/>
            <w:vAlign w:val="center"/>
          </w:tcPr>
          <w:p w:rsidR="00D51F16" w:rsidRPr="008B77B1" w:rsidRDefault="00D51F16" w:rsidP="00D51F16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24/10/96</w:t>
            </w:r>
          </w:p>
        </w:tc>
        <w:tc>
          <w:tcPr>
            <w:tcW w:w="1416" w:type="dxa"/>
            <w:vAlign w:val="center"/>
          </w:tcPr>
          <w:p w:rsidR="00D51F16" w:rsidRPr="008B77B1" w:rsidRDefault="00D51F16" w:rsidP="00D51F1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دکتر  محمودرضا متقی و آقای سعید عرفان پور</w:t>
            </w:r>
          </w:p>
        </w:tc>
        <w:tc>
          <w:tcPr>
            <w:tcW w:w="1554" w:type="dxa"/>
            <w:vAlign w:val="center"/>
          </w:tcPr>
          <w:p w:rsidR="00D51F16" w:rsidRPr="008B77B1" w:rsidRDefault="00D51F16" w:rsidP="00D51F1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دکتر عباس نژاد و دکتر حسین محمد زاده مقدم</w:t>
            </w:r>
          </w:p>
        </w:tc>
        <w:tc>
          <w:tcPr>
            <w:tcW w:w="4279" w:type="dxa"/>
            <w:vAlign w:val="center"/>
          </w:tcPr>
          <w:p w:rsidR="00D51F16" w:rsidRPr="008B77B1" w:rsidRDefault="00D51F16" w:rsidP="00D51F16">
            <w:pPr>
              <w:pStyle w:val="BodyText2"/>
              <w:bidi/>
              <w:jc w:val="center"/>
              <w:rPr>
                <w:rFonts w:ascii="B Titr,Bold" w:cs="B Nazanin"/>
                <w:sz w:val="16"/>
                <w:szCs w:val="16"/>
                <w:rtl/>
                <w:lang w:bidi="fa-IR"/>
              </w:rPr>
            </w:pPr>
            <w:r w:rsidRPr="008B77B1">
              <w:rPr>
                <w:rFonts w:cs="B Nazanin" w:hint="cs"/>
                <w:sz w:val="16"/>
                <w:szCs w:val="16"/>
                <w:rtl/>
                <w:lang w:bidi="fa-IR"/>
              </w:rPr>
              <w:t>مقایسه اثر ماساژ با ژل موضعی اسطوخودوس و ژل پیروکسیکام بر درد عضلانی ناشی از ورزش دانشجویان پسر ورزشکار دانشگاه علوم پزشکی گناباد</w:t>
            </w:r>
          </w:p>
        </w:tc>
        <w:tc>
          <w:tcPr>
            <w:tcW w:w="1033" w:type="dxa"/>
            <w:vAlign w:val="center"/>
          </w:tcPr>
          <w:p w:rsidR="00D51F16" w:rsidRPr="008B77B1" w:rsidRDefault="00D51F16" w:rsidP="00D51F16">
            <w:pPr>
              <w:bidi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8B77B1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محمدرضا اربقایی</w:t>
            </w:r>
          </w:p>
        </w:tc>
        <w:tc>
          <w:tcPr>
            <w:tcW w:w="623" w:type="dxa"/>
            <w:shd w:val="clear" w:color="auto" w:fill="D9D9D9" w:themeFill="background1" w:themeFillShade="D9"/>
            <w:vAlign w:val="center"/>
          </w:tcPr>
          <w:p w:rsidR="00D51F16" w:rsidRDefault="00D51F16" w:rsidP="00D51F1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580814" w:rsidRPr="00365E14" w:rsidRDefault="00580814" w:rsidP="00CE5EF7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sectPr w:rsidR="00580814" w:rsidRPr="00365E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63" w:rsidRDefault="00A45E63" w:rsidP="00B51D73">
      <w:pPr>
        <w:spacing w:after="0" w:line="240" w:lineRule="auto"/>
      </w:pPr>
      <w:r>
        <w:separator/>
      </w:r>
    </w:p>
  </w:endnote>
  <w:endnote w:type="continuationSeparator" w:id="0">
    <w:p w:rsidR="00A45E63" w:rsidRDefault="00A45E63" w:rsidP="00B5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63" w:rsidRDefault="00A45E63" w:rsidP="00B51D73">
      <w:pPr>
        <w:spacing w:after="0" w:line="240" w:lineRule="auto"/>
      </w:pPr>
      <w:r>
        <w:separator/>
      </w:r>
    </w:p>
  </w:footnote>
  <w:footnote w:type="continuationSeparator" w:id="0">
    <w:p w:rsidR="00A45E63" w:rsidRDefault="00A45E63" w:rsidP="00B5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617" w:rsidRPr="008F5061" w:rsidRDefault="00F65617" w:rsidP="00772DBE">
    <w:pPr>
      <w:pStyle w:val="Header"/>
      <w:jc w:val="center"/>
      <w:rPr>
        <w:rFonts w:ascii="IranNastaliq" w:hAnsi="IranNastaliq" w:cs="IranNastaliq"/>
        <w:b/>
        <w:bCs/>
        <w:color w:val="FF0000"/>
        <w:sz w:val="38"/>
        <w:szCs w:val="38"/>
        <w:lang w:bidi="fa-IR"/>
      </w:rPr>
    </w:pPr>
    <w:r w:rsidRPr="008F5061">
      <w:rPr>
        <w:rFonts w:ascii="IranNastaliq" w:hAnsi="IranNastaliq" w:cs="IranNastaliq"/>
        <w:b/>
        <w:bCs/>
        <w:color w:val="FF0000"/>
        <w:sz w:val="38"/>
        <w:szCs w:val="38"/>
        <w:rtl/>
        <w:lang w:bidi="fa-IR"/>
      </w:rPr>
      <w:t xml:space="preserve">لیست عنوان پایان نامه های </w:t>
    </w:r>
    <w:r>
      <w:rPr>
        <w:rFonts w:ascii="IranNastaliq" w:hAnsi="IranNastaliq" w:cs="IranNastaliq" w:hint="cs"/>
        <w:b/>
        <w:bCs/>
        <w:color w:val="FF0000"/>
        <w:sz w:val="38"/>
        <w:szCs w:val="38"/>
        <w:rtl/>
        <w:lang w:bidi="fa-IR"/>
      </w:rPr>
      <w:t xml:space="preserve">گروه داخلی </w:t>
    </w:r>
  </w:p>
  <w:p w:rsidR="00F65617" w:rsidRPr="00B51D73" w:rsidRDefault="00F65617" w:rsidP="00B51D73">
    <w:pPr>
      <w:pStyle w:val="Header"/>
      <w:jc w:val="center"/>
      <w:rPr>
        <w:rFonts w:ascii="IranNastaliq" w:hAnsi="IranNastaliq" w:cs="IranNastaliq"/>
        <w:b/>
        <w:bCs/>
        <w:color w:val="FF0000"/>
        <w:sz w:val="8"/>
        <w:szCs w:val="8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F"/>
    <w:rsid w:val="00011856"/>
    <w:rsid w:val="00012D1F"/>
    <w:rsid w:val="0003228F"/>
    <w:rsid w:val="00046EA7"/>
    <w:rsid w:val="00052F81"/>
    <w:rsid w:val="00057532"/>
    <w:rsid w:val="000619E3"/>
    <w:rsid w:val="00067752"/>
    <w:rsid w:val="00072803"/>
    <w:rsid w:val="000901B4"/>
    <w:rsid w:val="00095643"/>
    <w:rsid w:val="00096BF4"/>
    <w:rsid w:val="00097AF8"/>
    <w:rsid w:val="000A3550"/>
    <w:rsid w:val="000A7A48"/>
    <w:rsid w:val="000B214E"/>
    <w:rsid w:val="000B4886"/>
    <w:rsid w:val="000B7845"/>
    <w:rsid w:val="000C0102"/>
    <w:rsid w:val="000D246F"/>
    <w:rsid w:val="000D69E8"/>
    <w:rsid w:val="000E6AA3"/>
    <w:rsid w:val="000E7338"/>
    <w:rsid w:val="000E746F"/>
    <w:rsid w:val="00105A36"/>
    <w:rsid w:val="00120595"/>
    <w:rsid w:val="00126824"/>
    <w:rsid w:val="00127A1C"/>
    <w:rsid w:val="00132976"/>
    <w:rsid w:val="0014111D"/>
    <w:rsid w:val="0014277C"/>
    <w:rsid w:val="0016117A"/>
    <w:rsid w:val="00162606"/>
    <w:rsid w:val="00164FA1"/>
    <w:rsid w:val="00165424"/>
    <w:rsid w:val="001725C0"/>
    <w:rsid w:val="001A052C"/>
    <w:rsid w:val="001B187A"/>
    <w:rsid w:val="001B5E02"/>
    <w:rsid w:val="001B795B"/>
    <w:rsid w:val="001C283D"/>
    <w:rsid w:val="001E454F"/>
    <w:rsid w:val="001F582D"/>
    <w:rsid w:val="00212F3F"/>
    <w:rsid w:val="00235009"/>
    <w:rsid w:val="00263417"/>
    <w:rsid w:val="00263597"/>
    <w:rsid w:val="0026626A"/>
    <w:rsid w:val="00285940"/>
    <w:rsid w:val="00287063"/>
    <w:rsid w:val="00296D39"/>
    <w:rsid w:val="002A2161"/>
    <w:rsid w:val="002B3245"/>
    <w:rsid w:val="002C35CB"/>
    <w:rsid w:val="002C7F9B"/>
    <w:rsid w:val="002D222E"/>
    <w:rsid w:val="002D6FE1"/>
    <w:rsid w:val="002E03E6"/>
    <w:rsid w:val="002E6301"/>
    <w:rsid w:val="00304F4D"/>
    <w:rsid w:val="0031060D"/>
    <w:rsid w:val="00333946"/>
    <w:rsid w:val="00340A06"/>
    <w:rsid w:val="00342BC3"/>
    <w:rsid w:val="003466A3"/>
    <w:rsid w:val="0035130D"/>
    <w:rsid w:val="00353710"/>
    <w:rsid w:val="00365E14"/>
    <w:rsid w:val="00374CD8"/>
    <w:rsid w:val="0037675D"/>
    <w:rsid w:val="00392DA1"/>
    <w:rsid w:val="003B17F3"/>
    <w:rsid w:val="003C5A25"/>
    <w:rsid w:val="003E439E"/>
    <w:rsid w:val="003E6932"/>
    <w:rsid w:val="003F3155"/>
    <w:rsid w:val="00403768"/>
    <w:rsid w:val="00406357"/>
    <w:rsid w:val="004234BD"/>
    <w:rsid w:val="00435178"/>
    <w:rsid w:val="004371B9"/>
    <w:rsid w:val="00460A21"/>
    <w:rsid w:val="00473812"/>
    <w:rsid w:val="00485D2B"/>
    <w:rsid w:val="00486449"/>
    <w:rsid w:val="004B2D24"/>
    <w:rsid w:val="004B43D7"/>
    <w:rsid w:val="004B7344"/>
    <w:rsid w:val="004D284B"/>
    <w:rsid w:val="004D3F09"/>
    <w:rsid w:val="004D78D2"/>
    <w:rsid w:val="004E2773"/>
    <w:rsid w:val="004F1BD1"/>
    <w:rsid w:val="004F351C"/>
    <w:rsid w:val="004F3C54"/>
    <w:rsid w:val="00500ABE"/>
    <w:rsid w:val="00510E8B"/>
    <w:rsid w:val="00516BC5"/>
    <w:rsid w:val="0052603E"/>
    <w:rsid w:val="005569F5"/>
    <w:rsid w:val="00560930"/>
    <w:rsid w:val="00561280"/>
    <w:rsid w:val="005700FA"/>
    <w:rsid w:val="00573D34"/>
    <w:rsid w:val="00580814"/>
    <w:rsid w:val="005823B2"/>
    <w:rsid w:val="005924FD"/>
    <w:rsid w:val="005943E1"/>
    <w:rsid w:val="00595263"/>
    <w:rsid w:val="005A2153"/>
    <w:rsid w:val="005A44DB"/>
    <w:rsid w:val="005A77DD"/>
    <w:rsid w:val="005C2952"/>
    <w:rsid w:val="005C2A20"/>
    <w:rsid w:val="005C59CA"/>
    <w:rsid w:val="005D58B9"/>
    <w:rsid w:val="005E5709"/>
    <w:rsid w:val="005E61C0"/>
    <w:rsid w:val="005F1122"/>
    <w:rsid w:val="005F49E0"/>
    <w:rsid w:val="00600A90"/>
    <w:rsid w:val="00603648"/>
    <w:rsid w:val="006135B5"/>
    <w:rsid w:val="00614F0F"/>
    <w:rsid w:val="00616EA4"/>
    <w:rsid w:val="00634563"/>
    <w:rsid w:val="006456CD"/>
    <w:rsid w:val="00650103"/>
    <w:rsid w:val="00672D06"/>
    <w:rsid w:val="0067760F"/>
    <w:rsid w:val="006A30AE"/>
    <w:rsid w:val="006B1C1B"/>
    <w:rsid w:val="006C108F"/>
    <w:rsid w:val="006C1CF6"/>
    <w:rsid w:val="006D037B"/>
    <w:rsid w:val="006F707E"/>
    <w:rsid w:val="006F77C1"/>
    <w:rsid w:val="00703FF9"/>
    <w:rsid w:val="00706AA6"/>
    <w:rsid w:val="0072517C"/>
    <w:rsid w:val="00725EA2"/>
    <w:rsid w:val="0073289D"/>
    <w:rsid w:val="007330D3"/>
    <w:rsid w:val="00736014"/>
    <w:rsid w:val="00736DDA"/>
    <w:rsid w:val="007624EE"/>
    <w:rsid w:val="00772DBE"/>
    <w:rsid w:val="00774F87"/>
    <w:rsid w:val="0079731D"/>
    <w:rsid w:val="007A01BA"/>
    <w:rsid w:val="007B3D06"/>
    <w:rsid w:val="007B4BBD"/>
    <w:rsid w:val="007D0CF0"/>
    <w:rsid w:val="007D20F6"/>
    <w:rsid w:val="007E1FF3"/>
    <w:rsid w:val="007F1AC0"/>
    <w:rsid w:val="008034D7"/>
    <w:rsid w:val="00803DA5"/>
    <w:rsid w:val="00820A3C"/>
    <w:rsid w:val="008436E7"/>
    <w:rsid w:val="008461A7"/>
    <w:rsid w:val="0085545A"/>
    <w:rsid w:val="00864660"/>
    <w:rsid w:val="0088041D"/>
    <w:rsid w:val="008959CD"/>
    <w:rsid w:val="0089695E"/>
    <w:rsid w:val="008A70E7"/>
    <w:rsid w:val="008B3E09"/>
    <w:rsid w:val="008F5061"/>
    <w:rsid w:val="0091311A"/>
    <w:rsid w:val="00917F00"/>
    <w:rsid w:val="009410E4"/>
    <w:rsid w:val="00980A17"/>
    <w:rsid w:val="009902FA"/>
    <w:rsid w:val="00993AC1"/>
    <w:rsid w:val="00995251"/>
    <w:rsid w:val="009A621B"/>
    <w:rsid w:val="009B0A5A"/>
    <w:rsid w:val="009B43EB"/>
    <w:rsid w:val="009C1ECC"/>
    <w:rsid w:val="009C35A7"/>
    <w:rsid w:val="009F3276"/>
    <w:rsid w:val="00A05E95"/>
    <w:rsid w:val="00A40B7B"/>
    <w:rsid w:val="00A45E63"/>
    <w:rsid w:val="00A52A43"/>
    <w:rsid w:val="00A569CB"/>
    <w:rsid w:val="00A640FC"/>
    <w:rsid w:val="00A66F33"/>
    <w:rsid w:val="00A7062B"/>
    <w:rsid w:val="00AA416D"/>
    <w:rsid w:val="00AB2630"/>
    <w:rsid w:val="00AC4E4F"/>
    <w:rsid w:val="00AC5851"/>
    <w:rsid w:val="00AC6A34"/>
    <w:rsid w:val="00AD0766"/>
    <w:rsid w:val="00AD2CC3"/>
    <w:rsid w:val="00B06689"/>
    <w:rsid w:val="00B10D19"/>
    <w:rsid w:val="00B136A7"/>
    <w:rsid w:val="00B207D3"/>
    <w:rsid w:val="00B34CEA"/>
    <w:rsid w:val="00B51D73"/>
    <w:rsid w:val="00B722CC"/>
    <w:rsid w:val="00B83B28"/>
    <w:rsid w:val="00BA06BE"/>
    <w:rsid w:val="00BA591F"/>
    <w:rsid w:val="00BA74BD"/>
    <w:rsid w:val="00BB137B"/>
    <w:rsid w:val="00BB534F"/>
    <w:rsid w:val="00BB56C9"/>
    <w:rsid w:val="00BB673C"/>
    <w:rsid w:val="00C016EE"/>
    <w:rsid w:val="00C234C7"/>
    <w:rsid w:val="00C30020"/>
    <w:rsid w:val="00C32302"/>
    <w:rsid w:val="00C54BBF"/>
    <w:rsid w:val="00C70062"/>
    <w:rsid w:val="00C97019"/>
    <w:rsid w:val="00CB1D3F"/>
    <w:rsid w:val="00CE415B"/>
    <w:rsid w:val="00CE5EF7"/>
    <w:rsid w:val="00CF1996"/>
    <w:rsid w:val="00CF5932"/>
    <w:rsid w:val="00D0033F"/>
    <w:rsid w:val="00D00818"/>
    <w:rsid w:val="00D11991"/>
    <w:rsid w:val="00D125C6"/>
    <w:rsid w:val="00D15664"/>
    <w:rsid w:val="00D1653C"/>
    <w:rsid w:val="00D2516F"/>
    <w:rsid w:val="00D26692"/>
    <w:rsid w:val="00D4597D"/>
    <w:rsid w:val="00D51E71"/>
    <w:rsid w:val="00D51F16"/>
    <w:rsid w:val="00D74E30"/>
    <w:rsid w:val="00D86D80"/>
    <w:rsid w:val="00D97A64"/>
    <w:rsid w:val="00DB4776"/>
    <w:rsid w:val="00DC16A6"/>
    <w:rsid w:val="00DC2473"/>
    <w:rsid w:val="00DC24E5"/>
    <w:rsid w:val="00DC33B6"/>
    <w:rsid w:val="00DD5305"/>
    <w:rsid w:val="00DF791D"/>
    <w:rsid w:val="00E0049A"/>
    <w:rsid w:val="00E02CA4"/>
    <w:rsid w:val="00E11A66"/>
    <w:rsid w:val="00E27129"/>
    <w:rsid w:val="00E2757D"/>
    <w:rsid w:val="00E32E70"/>
    <w:rsid w:val="00E548A2"/>
    <w:rsid w:val="00E575E6"/>
    <w:rsid w:val="00E619B1"/>
    <w:rsid w:val="00E735A3"/>
    <w:rsid w:val="00EA0EAA"/>
    <w:rsid w:val="00EB22AD"/>
    <w:rsid w:val="00EE190A"/>
    <w:rsid w:val="00F037FF"/>
    <w:rsid w:val="00F20ECD"/>
    <w:rsid w:val="00F226D1"/>
    <w:rsid w:val="00F44288"/>
    <w:rsid w:val="00F46DAD"/>
    <w:rsid w:val="00F52B69"/>
    <w:rsid w:val="00F53278"/>
    <w:rsid w:val="00F6079A"/>
    <w:rsid w:val="00F6114B"/>
    <w:rsid w:val="00F65617"/>
    <w:rsid w:val="00F91951"/>
    <w:rsid w:val="00FA0E55"/>
    <w:rsid w:val="00FA15C3"/>
    <w:rsid w:val="00FA3E87"/>
    <w:rsid w:val="00FB406B"/>
    <w:rsid w:val="00FB65BE"/>
    <w:rsid w:val="00FC6E51"/>
    <w:rsid w:val="00FD1947"/>
    <w:rsid w:val="00FE0A04"/>
    <w:rsid w:val="00FE352A"/>
    <w:rsid w:val="00FE54EE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CFC06-445B-4BA0-9738-3B67C04A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64FA1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64FA1"/>
    <w:rPr>
      <w:rFonts w:ascii="Times New Roman" w:eastAsia="Times New Roman" w:hAnsi="Times New Roman" w:cs="Zar Maza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73"/>
  </w:style>
  <w:style w:type="paragraph" w:styleId="Footer">
    <w:name w:val="footer"/>
    <w:basedOn w:val="Normal"/>
    <w:link w:val="FooterChar"/>
    <w:uiPriority w:val="99"/>
    <w:unhideWhenUsed/>
    <w:rsid w:val="00B51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73"/>
  </w:style>
  <w:style w:type="paragraph" w:styleId="BalloonText">
    <w:name w:val="Balloon Text"/>
    <w:basedOn w:val="Normal"/>
    <w:link w:val="BalloonTextChar"/>
    <w:uiPriority w:val="99"/>
    <w:semiHidden/>
    <w:unhideWhenUsed/>
    <w:rsid w:val="00D25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60A21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460A2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F7177-D8ED-402B-95EE-A587DB55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Sobhanloo</dc:creator>
  <cp:lastModifiedBy>Zahra Sobhanloo</cp:lastModifiedBy>
  <cp:revision>11</cp:revision>
  <cp:lastPrinted>2019-08-03T04:18:00Z</cp:lastPrinted>
  <dcterms:created xsi:type="dcterms:W3CDTF">2019-10-25T12:07:00Z</dcterms:created>
  <dcterms:modified xsi:type="dcterms:W3CDTF">2019-10-26T12:20:00Z</dcterms:modified>
</cp:coreProperties>
</file>